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82" w:rsidRDefault="00682B82" w:rsidP="007F3EDC">
      <w:pPr>
        <w:spacing w:before="100" w:beforeAutospacing="1" w:after="100" w:afterAutospacing="1" w:line="497" w:lineRule="atLeast"/>
        <w:jc w:val="both"/>
        <w:outlineLvl w:val="0"/>
        <w:rPr>
          <w:rFonts w:ascii="Algerian" w:eastAsia="Times New Roman" w:hAnsi="Algerian" w:cs="Times New Roman"/>
          <w:b/>
          <w:bCs/>
          <w:color w:val="0165A1"/>
          <w:kern w:val="36"/>
          <w:sz w:val="36"/>
          <w:szCs w:val="36"/>
          <w:lang w:val="en-US" w:eastAsia="es-ES"/>
        </w:rPr>
      </w:pPr>
      <w:r>
        <w:rPr>
          <w:rFonts w:ascii="Algerian" w:eastAsia="Times New Roman" w:hAnsi="Algerian" w:cs="Times New Roman"/>
          <w:b/>
          <w:bCs/>
          <w:noProof/>
          <w:color w:val="0165A1"/>
          <w:kern w:val="36"/>
          <w:sz w:val="36"/>
          <w:szCs w:val="36"/>
          <w:lang w:eastAsia="es-ES"/>
        </w:rPr>
        <w:drawing>
          <wp:inline distT="0" distB="0" distL="0" distR="0">
            <wp:extent cx="952500" cy="952500"/>
            <wp:effectExtent l="19050" t="0" r="0" b="0"/>
            <wp:docPr id="1" name="0 Imagen" descr="20545587_1863041337282389_60026169167758362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45587_1863041337282389_6002616916775836234_o.jpg"/>
                    <pic:cNvPicPr/>
                  </pic:nvPicPr>
                  <pic:blipFill>
                    <a:blip r:embed="rId5" cstate="print"/>
                    <a:stretch>
                      <a:fillRect/>
                    </a:stretch>
                  </pic:blipFill>
                  <pic:spPr>
                    <a:xfrm>
                      <a:off x="0" y="0"/>
                      <a:ext cx="952388" cy="952388"/>
                    </a:xfrm>
                    <a:prstGeom prst="rect">
                      <a:avLst/>
                    </a:prstGeom>
                  </pic:spPr>
                </pic:pic>
              </a:graphicData>
            </a:graphic>
          </wp:inline>
        </w:drawing>
      </w:r>
    </w:p>
    <w:p w:rsidR="007F3EDC" w:rsidRPr="007F3EDC" w:rsidRDefault="007F3EDC" w:rsidP="007F3EDC">
      <w:pPr>
        <w:spacing w:before="100" w:beforeAutospacing="1" w:after="100" w:afterAutospacing="1" w:line="497" w:lineRule="atLeast"/>
        <w:jc w:val="both"/>
        <w:outlineLvl w:val="0"/>
        <w:rPr>
          <w:rFonts w:ascii="Algerian" w:eastAsia="Times New Roman" w:hAnsi="Algerian" w:cs="Times New Roman"/>
          <w:b/>
          <w:bCs/>
          <w:color w:val="0165A1"/>
          <w:kern w:val="36"/>
          <w:sz w:val="36"/>
          <w:szCs w:val="36"/>
          <w:lang w:val="en-US" w:eastAsia="es-ES"/>
        </w:rPr>
      </w:pPr>
      <w:r w:rsidRPr="007F3EDC">
        <w:rPr>
          <w:rFonts w:ascii="Algerian" w:eastAsia="Times New Roman" w:hAnsi="Algerian" w:cs="Times New Roman"/>
          <w:b/>
          <w:bCs/>
          <w:color w:val="0165A1"/>
          <w:kern w:val="36"/>
          <w:sz w:val="36"/>
          <w:szCs w:val="36"/>
          <w:lang w:val="en-US" w:eastAsia="es-ES"/>
        </w:rPr>
        <w:t xml:space="preserve">Study Visa for Spain and </w:t>
      </w:r>
      <w:proofErr w:type="spellStart"/>
      <w:r w:rsidRPr="007F3EDC">
        <w:rPr>
          <w:rFonts w:ascii="Algerian" w:eastAsia="Times New Roman" w:hAnsi="Algerian" w:cs="Times New Roman"/>
          <w:b/>
          <w:bCs/>
          <w:color w:val="0165A1"/>
          <w:kern w:val="36"/>
          <w:sz w:val="36"/>
          <w:szCs w:val="36"/>
          <w:lang w:val="en-US" w:eastAsia="es-ES"/>
        </w:rPr>
        <w:t>Schengen</w:t>
      </w:r>
      <w:proofErr w:type="spellEnd"/>
      <w:r w:rsidRPr="007F3EDC">
        <w:rPr>
          <w:rFonts w:ascii="Algerian" w:eastAsia="Times New Roman" w:hAnsi="Algerian" w:cs="Times New Roman"/>
          <w:b/>
          <w:bCs/>
          <w:color w:val="0165A1"/>
          <w:kern w:val="36"/>
          <w:sz w:val="36"/>
          <w:szCs w:val="36"/>
          <w:lang w:val="en-US" w:eastAsia="es-ES"/>
        </w:rPr>
        <w:t xml:space="preserve"> Countries - Requirements</w:t>
      </w:r>
    </w:p>
    <w:p w:rsidR="007F3EDC" w:rsidRPr="007F3EDC" w:rsidRDefault="007F3EDC" w:rsidP="007F3EDC">
      <w:pPr>
        <w:spacing w:after="0" w:line="276" w:lineRule="atLeast"/>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EU nationals are not required to obtain study visas to study in Spain.</w:t>
      </w:r>
    </w:p>
    <w:p w:rsidR="007F3EDC" w:rsidRPr="007F3EDC" w:rsidRDefault="007F3EDC" w:rsidP="007F3EDC">
      <w:p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Visas are not required for courses of less than 90 days (i.e. 12 weeks) for nationals of the following countries: </w:t>
      </w:r>
      <w:r w:rsidR="00682B82" w:rsidRPr="007F3EDC">
        <w:rPr>
          <w:rFonts w:ascii="Arial" w:eastAsia="Times New Roman" w:hAnsi="Arial" w:cs="Arial"/>
          <w:color w:val="000000"/>
          <w:lang w:val="en-US" w:eastAsia="es-ES"/>
        </w:rPr>
        <w:t>ALBANIA, ANDORRA, FORMER YUGOSLAV REPUBLIC OF MACEDONIA, ANTIGUA AND BARBUDA, ARGENTINA, AUSTRALIA, BAHAMAS, BARBADOS, BOSNIA AND HERZEGOVINA, BRAZIL, BRUNEI, CANADA, SOUTH KOREA, COSTA RICA, CHILE, EL SALVADOR, UNITED STATES, GUATEMALA, HONDURAS, ISRAEL, JAPAN, MALAYSIA, MAURITIUS, MEXICO, MONACO, MONTENEGRO, NICARAGUA, NEW ZEALAND, PANAMA, PARAGUAY, SAINT KITTS AND NEVIS, SAN MARINO, VATICAN, SERBIA, SEYCHELLES, SINGAPORE, URUGUAY, VENEZUELA.</w:t>
      </w:r>
    </w:p>
    <w:p w:rsidR="007F3EDC" w:rsidRPr="007F3EDC" w:rsidRDefault="007F3EDC" w:rsidP="007F3EDC">
      <w:p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Please read the guidance below very carefully if you are not a passport holder from one of the above listed countries or if you will be studying with us for more than 12 weeks.</w:t>
      </w:r>
    </w:p>
    <w:p w:rsidR="007F3EDC" w:rsidRPr="007F3EDC" w:rsidRDefault="007F3EDC" w:rsidP="007F3EDC">
      <w:pPr>
        <w:numPr>
          <w:ilvl w:val="0"/>
          <w:numId w:val="1"/>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Consult your local Spanish Embassy or Consulate about Spanish </w:t>
      </w:r>
      <w:r w:rsidR="006D3EB3" w:rsidRPr="007F3EDC">
        <w:rPr>
          <w:rFonts w:ascii="Arial" w:eastAsia="Times New Roman" w:hAnsi="Arial" w:cs="Arial"/>
          <w:color w:val="000000"/>
          <w:lang w:val="en-US" w:eastAsia="es-ES"/>
        </w:rPr>
        <w:t>studies</w:t>
      </w:r>
      <w:r w:rsidRPr="007F3EDC">
        <w:rPr>
          <w:rFonts w:ascii="Arial" w:eastAsia="Times New Roman" w:hAnsi="Arial" w:cs="Arial"/>
          <w:color w:val="000000"/>
          <w:lang w:val="en-US" w:eastAsia="es-ES"/>
        </w:rPr>
        <w:t xml:space="preserve"> visa requirements for your country </w:t>
      </w:r>
      <w:r w:rsidRPr="007F3EDC">
        <w:rPr>
          <w:rFonts w:ascii="Arial" w:eastAsia="Times New Roman" w:hAnsi="Arial" w:cs="Arial"/>
          <w:color w:val="000000"/>
          <w:u w:val="single"/>
          <w:lang w:val="en-US" w:eastAsia="es-ES"/>
        </w:rPr>
        <w:t>at least</w:t>
      </w:r>
      <w:r w:rsidRPr="007F3EDC">
        <w:rPr>
          <w:rFonts w:ascii="Arial" w:eastAsia="Times New Roman" w:hAnsi="Arial" w:cs="Arial"/>
          <w:color w:val="000000"/>
          <w:lang w:val="en-US" w:eastAsia="es-ES"/>
        </w:rPr>
        <w:t> 120 days prior to departure.</w:t>
      </w:r>
    </w:p>
    <w:p w:rsidR="007F3EDC" w:rsidRPr="007F3EDC" w:rsidRDefault="007F3EDC" w:rsidP="007F3EDC">
      <w:pPr>
        <w:numPr>
          <w:ilvl w:val="0"/>
          <w:numId w:val="1"/>
        </w:numPr>
        <w:spacing w:before="100" w:beforeAutospacing="1" w:after="100" w:afterAutospacing="1" w:line="276" w:lineRule="atLeast"/>
        <w:jc w:val="both"/>
        <w:rPr>
          <w:rFonts w:ascii="Calibri" w:eastAsia="Times New Roman" w:hAnsi="Calibri" w:cs="Times New Roman"/>
          <w:color w:val="000000"/>
          <w:lang w:val="en-US" w:eastAsia="es-ES"/>
        </w:rPr>
      </w:pPr>
      <w:proofErr w:type="spellStart"/>
      <w:r w:rsidRPr="007F3EDC">
        <w:rPr>
          <w:rFonts w:ascii="Arial" w:eastAsia="Times New Roman" w:hAnsi="Arial" w:cs="Arial"/>
          <w:color w:val="000000"/>
          <w:lang w:val="en-US" w:eastAsia="es-ES"/>
        </w:rPr>
        <w:t>Enrol</w:t>
      </w:r>
      <w:proofErr w:type="spellEnd"/>
      <w:r w:rsidRPr="007F3EDC">
        <w:rPr>
          <w:rFonts w:ascii="Arial" w:eastAsia="Times New Roman" w:hAnsi="Arial" w:cs="Arial"/>
          <w:color w:val="000000"/>
          <w:lang w:val="en-US" w:eastAsia="es-ES"/>
        </w:rPr>
        <w:t xml:space="preserve"> with </w:t>
      </w:r>
      <w:proofErr w:type="spellStart"/>
      <w:r w:rsidRPr="00682B82">
        <w:rPr>
          <w:rFonts w:ascii="Arial" w:eastAsia="Times New Roman" w:hAnsi="Arial" w:cs="Arial"/>
          <w:i/>
          <w:color w:val="000000"/>
          <w:lang w:val="en-US" w:eastAsia="es-ES"/>
        </w:rPr>
        <w:t>O’sullivan</w:t>
      </w:r>
      <w:r w:rsidR="00682B82">
        <w:rPr>
          <w:rFonts w:ascii="Arial" w:eastAsia="Times New Roman" w:hAnsi="Arial" w:cs="Arial"/>
          <w:i/>
          <w:color w:val="000000"/>
          <w:lang w:val="en-US" w:eastAsia="es-ES"/>
        </w:rPr>
        <w:t>’</w:t>
      </w:r>
      <w:r w:rsidRPr="00682B82">
        <w:rPr>
          <w:rFonts w:ascii="Arial" w:eastAsia="Times New Roman" w:hAnsi="Arial" w:cs="Arial"/>
          <w:i/>
          <w:color w:val="000000"/>
          <w:lang w:val="en-US" w:eastAsia="es-ES"/>
        </w:rPr>
        <w:t>s</w:t>
      </w:r>
      <w:proofErr w:type="spellEnd"/>
      <w:r w:rsidRPr="00682B82">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advising us of your nationality and your country’s specific study visa requirements, if any exist. [Please note prior to granting a Spanish study visa, your local Spanish Embassy will require </w:t>
      </w:r>
      <w:proofErr w:type="spellStart"/>
      <w:r w:rsidRPr="00682B82">
        <w:rPr>
          <w:rFonts w:ascii="Arial" w:eastAsia="Times New Roman" w:hAnsi="Arial" w:cs="Arial"/>
          <w:i/>
          <w:color w:val="000000"/>
          <w:lang w:val="en-US" w:eastAsia="es-ES"/>
        </w:rPr>
        <w:t>O’sullivan</w:t>
      </w:r>
      <w:r w:rsidR="00682B82">
        <w:rPr>
          <w:rFonts w:ascii="Arial" w:eastAsia="Times New Roman" w:hAnsi="Arial" w:cs="Arial"/>
          <w:i/>
          <w:color w:val="000000"/>
          <w:lang w:val="en-US" w:eastAsia="es-ES"/>
        </w:rPr>
        <w:t>’</w:t>
      </w:r>
      <w:r w:rsidRPr="00682B82">
        <w:rPr>
          <w:rFonts w:ascii="Arial" w:eastAsia="Times New Roman" w:hAnsi="Arial" w:cs="Arial"/>
          <w:i/>
          <w:color w:val="000000"/>
          <w:lang w:val="en-US" w:eastAsia="es-ES"/>
        </w:rPr>
        <w:t>s</w:t>
      </w:r>
      <w:proofErr w:type="spellEnd"/>
      <w:r w:rsidRPr="00682B82">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to confirm that your Spanish program and accommodation fees have been paid for in full.]</w:t>
      </w:r>
    </w:p>
    <w:p w:rsidR="007F3EDC" w:rsidRPr="007F3EDC" w:rsidRDefault="007F3EDC" w:rsidP="007F3EDC">
      <w:pPr>
        <w:numPr>
          <w:ilvl w:val="0"/>
          <w:numId w:val="1"/>
        </w:numPr>
        <w:spacing w:before="100" w:beforeAutospacing="1" w:after="100" w:afterAutospacing="1" w:line="276" w:lineRule="atLeast"/>
        <w:jc w:val="both"/>
        <w:rPr>
          <w:rFonts w:ascii="Calibri" w:eastAsia="Times New Roman" w:hAnsi="Calibri" w:cs="Times New Roman"/>
          <w:color w:val="000000"/>
          <w:lang w:val="en-US" w:eastAsia="es-ES"/>
        </w:rPr>
      </w:pPr>
      <w:proofErr w:type="spellStart"/>
      <w:r w:rsidRPr="00682B82">
        <w:rPr>
          <w:rFonts w:ascii="Arial" w:eastAsia="Times New Roman" w:hAnsi="Arial" w:cs="Arial"/>
          <w:i/>
          <w:color w:val="000000"/>
          <w:lang w:val="en-US" w:eastAsia="es-ES"/>
        </w:rPr>
        <w:t>O’sullivan</w:t>
      </w:r>
      <w:r w:rsidR="00682B82">
        <w:rPr>
          <w:rFonts w:ascii="Arial" w:eastAsia="Times New Roman" w:hAnsi="Arial" w:cs="Arial"/>
          <w:i/>
          <w:color w:val="000000"/>
          <w:lang w:val="en-US" w:eastAsia="es-ES"/>
        </w:rPr>
        <w:t>’</w:t>
      </w:r>
      <w:r w:rsidRPr="00682B82">
        <w:rPr>
          <w:rFonts w:ascii="Arial" w:eastAsia="Times New Roman" w:hAnsi="Arial" w:cs="Arial"/>
          <w:i/>
          <w:color w:val="000000"/>
          <w:lang w:val="en-US" w:eastAsia="es-ES"/>
        </w:rPr>
        <w:t>s</w:t>
      </w:r>
      <w:proofErr w:type="spellEnd"/>
      <w:r w:rsidRPr="00682B82">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will send you a Certificate of Enrolment (Study Visa Invitation letter) by email and a hard copy by post on the same day (with a copy sent by email immediately).</w:t>
      </w:r>
    </w:p>
    <w:p w:rsidR="00682B82" w:rsidRDefault="00682B82" w:rsidP="007F3EDC">
      <w:pPr>
        <w:spacing w:before="100" w:beforeAutospacing="1" w:after="100" w:afterAutospacing="1" w:line="314" w:lineRule="atLeast"/>
        <w:outlineLvl w:val="1"/>
        <w:rPr>
          <w:rFonts w:ascii="Algerian" w:eastAsia="Times New Roman" w:hAnsi="Algerian" w:cs="Arial"/>
          <w:b/>
          <w:bCs/>
          <w:color w:val="0165A1"/>
          <w:sz w:val="32"/>
          <w:szCs w:val="32"/>
          <w:lang w:val="en-US" w:eastAsia="es-ES"/>
        </w:rPr>
      </w:pPr>
    </w:p>
    <w:p w:rsidR="00682B82" w:rsidRDefault="00682B82" w:rsidP="007F3EDC">
      <w:pPr>
        <w:spacing w:before="100" w:beforeAutospacing="1" w:after="100" w:afterAutospacing="1" w:line="314" w:lineRule="atLeast"/>
        <w:outlineLvl w:val="1"/>
        <w:rPr>
          <w:rFonts w:ascii="Algerian" w:eastAsia="Times New Roman" w:hAnsi="Algerian" w:cs="Arial"/>
          <w:b/>
          <w:bCs/>
          <w:color w:val="0165A1"/>
          <w:sz w:val="32"/>
          <w:szCs w:val="32"/>
          <w:lang w:val="en-US" w:eastAsia="es-ES"/>
        </w:rPr>
      </w:pPr>
    </w:p>
    <w:p w:rsidR="00682B82" w:rsidRDefault="00682B82" w:rsidP="007F3EDC">
      <w:pPr>
        <w:spacing w:before="100" w:beforeAutospacing="1" w:after="100" w:afterAutospacing="1" w:line="314" w:lineRule="atLeast"/>
        <w:outlineLvl w:val="1"/>
        <w:rPr>
          <w:rFonts w:ascii="Algerian" w:eastAsia="Times New Roman" w:hAnsi="Algerian" w:cs="Arial"/>
          <w:b/>
          <w:bCs/>
          <w:color w:val="0165A1"/>
          <w:sz w:val="32"/>
          <w:szCs w:val="32"/>
          <w:lang w:val="en-US" w:eastAsia="es-ES"/>
        </w:rPr>
      </w:pPr>
    </w:p>
    <w:p w:rsidR="00682B82" w:rsidRDefault="00682B82" w:rsidP="007F3EDC">
      <w:pPr>
        <w:spacing w:before="100" w:beforeAutospacing="1" w:after="100" w:afterAutospacing="1" w:line="314" w:lineRule="atLeast"/>
        <w:outlineLvl w:val="1"/>
        <w:rPr>
          <w:rFonts w:ascii="Algerian" w:eastAsia="Times New Roman" w:hAnsi="Algerian" w:cs="Arial"/>
          <w:b/>
          <w:bCs/>
          <w:color w:val="0165A1"/>
          <w:sz w:val="32"/>
          <w:szCs w:val="32"/>
          <w:lang w:val="en-US" w:eastAsia="es-ES"/>
        </w:rPr>
      </w:pPr>
    </w:p>
    <w:p w:rsidR="00682B82" w:rsidRDefault="00682B82" w:rsidP="007F3EDC">
      <w:pPr>
        <w:spacing w:before="100" w:beforeAutospacing="1" w:after="100" w:afterAutospacing="1" w:line="314" w:lineRule="atLeast"/>
        <w:outlineLvl w:val="1"/>
        <w:rPr>
          <w:rFonts w:ascii="Algerian" w:eastAsia="Times New Roman" w:hAnsi="Algerian" w:cs="Arial"/>
          <w:b/>
          <w:bCs/>
          <w:color w:val="0165A1"/>
          <w:sz w:val="32"/>
          <w:szCs w:val="32"/>
          <w:lang w:val="en-US" w:eastAsia="es-ES"/>
        </w:rPr>
      </w:pPr>
    </w:p>
    <w:p w:rsidR="007F3EDC" w:rsidRPr="007F3EDC" w:rsidRDefault="007F3EDC" w:rsidP="007F3EDC">
      <w:pPr>
        <w:spacing w:before="100" w:beforeAutospacing="1" w:after="100" w:afterAutospacing="1" w:line="314" w:lineRule="atLeast"/>
        <w:outlineLvl w:val="1"/>
        <w:rPr>
          <w:rFonts w:ascii="Algerian" w:eastAsia="Times New Roman" w:hAnsi="Algerian" w:cs="Arial"/>
          <w:b/>
          <w:bCs/>
          <w:color w:val="0165A1"/>
          <w:sz w:val="32"/>
          <w:szCs w:val="32"/>
          <w:lang w:val="en-US" w:eastAsia="es-ES"/>
        </w:rPr>
      </w:pPr>
      <w:r w:rsidRPr="007F3EDC">
        <w:rPr>
          <w:rFonts w:ascii="Algerian" w:eastAsia="Times New Roman" w:hAnsi="Algerian" w:cs="Arial"/>
          <w:b/>
          <w:bCs/>
          <w:color w:val="0165A1"/>
          <w:sz w:val="32"/>
          <w:szCs w:val="32"/>
          <w:lang w:val="en-US" w:eastAsia="es-ES"/>
        </w:rPr>
        <w:lastRenderedPageBreak/>
        <w:t>Certificate of Enrolment – your “study visa invitation”</w:t>
      </w:r>
    </w:p>
    <w:p w:rsidR="00682B82" w:rsidRDefault="007F3EDC" w:rsidP="00682B82">
      <w:pPr>
        <w:spacing w:after="0" w:line="276" w:lineRule="atLeast"/>
        <w:rPr>
          <w:rFonts w:ascii="Arial" w:eastAsia="Times New Roman" w:hAnsi="Arial" w:cs="Arial"/>
          <w:color w:val="000000"/>
          <w:lang w:val="en-US" w:eastAsia="es-ES"/>
        </w:rPr>
      </w:pPr>
      <w:r w:rsidRPr="007F3EDC">
        <w:rPr>
          <w:rFonts w:ascii="Arial" w:eastAsia="Times New Roman" w:hAnsi="Arial" w:cs="Arial"/>
          <w:color w:val="000000"/>
          <w:lang w:val="en-US" w:eastAsia="es-ES"/>
        </w:rPr>
        <w:t xml:space="preserve">This will be required by your local Spanish Embassy or Consulate prior to issuing a visa. The document is evidence that you are enrolled in a course and will state your name, the course details, your accommodation details, the dates of study and confirmation of the amount paid for the course and accommodation fees. It is signed by the </w:t>
      </w:r>
      <w:proofErr w:type="spellStart"/>
      <w:r w:rsidRPr="00682B82">
        <w:rPr>
          <w:rFonts w:ascii="Arial" w:eastAsia="Times New Roman" w:hAnsi="Arial" w:cs="Arial"/>
          <w:i/>
          <w:color w:val="000000"/>
          <w:lang w:val="en-US" w:eastAsia="es-ES"/>
        </w:rPr>
        <w:t>O’sullivan</w:t>
      </w:r>
      <w:r w:rsidR="00682B82">
        <w:rPr>
          <w:rFonts w:ascii="Arial" w:eastAsia="Times New Roman" w:hAnsi="Arial" w:cs="Arial"/>
          <w:i/>
          <w:color w:val="000000"/>
          <w:lang w:val="en-US" w:eastAsia="es-ES"/>
        </w:rPr>
        <w:t>’</w:t>
      </w:r>
      <w:r w:rsidRPr="00682B82">
        <w:rPr>
          <w:rFonts w:ascii="Arial" w:eastAsia="Times New Roman" w:hAnsi="Arial" w:cs="Arial"/>
          <w:i/>
          <w:color w:val="000000"/>
          <w:lang w:val="en-US" w:eastAsia="es-ES"/>
        </w:rPr>
        <w:t>s</w:t>
      </w:r>
      <w:proofErr w:type="spellEnd"/>
      <w:r w:rsidRPr="00682B82">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Director and is stamped with the school’s seal.</w:t>
      </w:r>
      <w:r w:rsidRPr="007F3EDC">
        <w:rPr>
          <w:rFonts w:ascii="Arial" w:eastAsia="Times New Roman" w:hAnsi="Arial" w:cs="Arial"/>
          <w:color w:val="000000"/>
          <w:lang w:val="en-US" w:eastAsia="es-ES"/>
        </w:rPr>
        <w:br/>
      </w:r>
      <w:r w:rsidRPr="007F3EDC">
        <w:rPr>
          <w:rFonts w:ascii="Arial" w:eastAsia="Times New Roman" w:hAnsi="Arial" w:cs="Arial"/>
          <w:color w:val="000000"/>
          <w:lang w:val="en-US" w:eastAsia="es-ES"/>
        </w:rPr>
        <w:br/>
      </w:r>
    </w:p>
    <w:p w:rsidR="007F3EDC" w:rsidRPr="007F3EDC" w:rsidRDefault="007F3EDC" w:rsidP="00682B82">
      <w:pPr>
        <w:spacing w:after="0" w:line="276" w:lineRule="atLeast"/>
        <w:rPr>
          <w:rFonts w:ascii="Arial" w:eastAsia="Times New Roman" w:hAnsi="Arial" w:cs="Arial"/>
          <w:color w:val="000000"/>
          <w:lang w:val="en-US" w:eastAsia="es-ES"/>
        </w:rPr>
      </w:pPr>
      <w:r w:rsidRPr="007F3EDC">
        <w:rPr>
          <w:rFonts w:ascii="Algerian" w:eastAsia="Times New Roman" w:hAnsi="Algerian" w:cs="Times New Roman"/>
          <w:b/>
          <w:bCs/>
          <w:color w:val="0165A1"/>
          <w:sz w:val="28"/>
          <w:szCs w:val="28"/>
          <w:lang w:val="en-US" w:eastAsia="es-ES"/>
        </w:rPr>
        <w:t>Spanish Study Visa Application  </w:t>
      </w:r>
    </w:p>
    <w:p w:rsidR="007F3EDC" w:rsidRPr="007F3EDC" w:rsidRDefault="007F3EDC" w:rsidP="007F3EDC">
      <w:p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The application should be made </w:t>
      </w:r>
      <w:r w:rsidRPr="007F3EDC">
        <w:rPr>
          <w:rFonts w:ascii="Arial" w:eastAsia="Times New Roman" w:hAnsi="Arial" w:cs="Arial"/>
          <w:color w:val="000000"/>
          <w:u w:val="single"/>
          <w:lang w:val="en-US" w:eastAsia="es-ES"/>
        </w:rPr>
        <w:t>at least</w:t>
      </w:r>
      <w:r w:rsidRPr="007F3EDC">
        <w:rPr>
          <w:rFonts w:ascii="Arial" w:eastAsia="Times New Roman" w:hAnsi="Arial" w:cs="Arial"/>
          <w:color w:val="000000"/>
          <w:lang w:val="en-US" w:eastAsia="es-ES"/>
        </w:rPr>
        <w:t> three months before your departure date.</w:t>
      </w:r>
    </w:p>
    <w:p w:rsidR="007F3EDC" w:rsidRPr="007F3EDC" w:rsidRDefault="007F3EDC" w:rsidP="007F3EDC">
      <w:p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Please note that although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i/>
          <w:color w:val="000000"/>
          <w:lang w:val="en-US" w:eastAsia="es-ES"/>
        </w:rPr>
        <w:t xml:space="preserve"> </w:t>
      </w:r>
      <w:r w:rsidRPr="007F3EDC">
        <w:rPr>
          <w:rFonts w:ascii="Arial" w:eastAsia="Times New Roman" w:hAnsi="Arial" w:cs="Arial"/>
          <w:color w:val="000000"/>
          <w:lang w:val="en-US" w:eastAsia="es-ES"/>
        </w:rPr>
        <w:t>will gladly assist you in the process of obtaining a study visa; we are required to work within the strict guidelines of your local Spanish Embassy/Consulate. It is the local Spanish Embassy/Consulate who makes all decisions regarding the granting of study visas and their decision is final. </w:t>
      </w:r>
    </w:p>
    <w:p w:rsidR="007F3EDC" w:rsidRPr="007F3EDC" w:rsidRDefault="007F3EDC" w:rsidP="007F3EDC">
      <w:p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In the event that a Spanish study visa is denied after you have paid your course fees,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will reimburse the course fees, minus a 200 Euros administrative charge. However, should you subsequently successfully obtain a Spanish study visa and take an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Spanish </w:t>
      </w:r>
      <w:proofErr w:type="gramStart"/>
      <w:r w:rsidRPr="007F3EDC">
        <w:rPr>
          <w:rFonts w:ascii="Arial" w:eastAsia="Times New Roman" w:hAnsi="Arial" w:cs="Arial"/>
          <w:color w:val="000000"/>
          <w:lang w:val="en-US" w:eastAsia="es-ES"/>
        </w:rPr>
        <w:t>course,</w:t>
      </w:r>
      <w:proofErr w:type="gramEnd"/>
      <w:r w:rsidRPr="007F3EDC">
        <w:rPr>
          <w:rFonts w:ascii="Arial" w:eastAsia="Times New Roman" w:hAnsi="Arial" w:cs="Arial"/>
          <w:color w:val="000000"/>
          <w:lang w:val="en-US" w:eastAsia="es-ES"/>
        </w:rPr>
        <w:t xml:space="preserve"> your enrolment fee will be waived.</w:t>
      </w:r>
    </w:p>
    <w:p w:rsidR="007F3EDC" w:rsidRPr="007F3EDC" w:rsidRDefault="007F3EDC" w:rsidP="007F3EDC">
      <w:pPr>
        <w:spacing w:before="100" w:beforeAutospacing="1" w:after="100" w:afterAutospacing="1" w:line="331" w:lineRule="atLeast"/>
        <w:outlineLvl w:val="2"/>
        <w:rPr>
          <w:rFonts w:ascii="Algerian" w:eastAsia="Times New Roman" w:hAnsi="Algerian" w:cs="Times New Roman"/>
          <w:b/>
          <w:bCs/>
          <w:color w:val="0165A1"/>
          <w:sz w:val="28"/>
          <w:szCs w:val="28"/>
          <w:lang w:val="en-US" w:eastAsia="es-ES"/>
        </w:rPr>
      </w:pPr>
      <w:r w:rsidRPr="007F3EDC">
        <w:rPr>
          <w:rFonts w:ascii="Algerian" w:eastAsia="Times New Roman" w:hAnsi="Algerian" w:cs="Times New Roman"/>
          <w:b/>
          <w:bCs/>
          <w:color w:val="0165A1"/>
          <w:sz w:val="28"/>
          <w:szCs w:val="28"/>
          <w:lang w:val="en-US" w:eastAsia="es-ES"/>
        </w:rPr>
        <w:t>Typical Visa Requirements</w:t>
      </w:r>
    </w:p>
    <w:p w:rsidR="007F3EDC" w:rsidRPr="007F3EDC" w:rsidRDefault="007F3EDC" w:rsidP="007F3EDC">
      <w:p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The following documentation is required to be submitted to your local Spanish embassy by you in person or by your legal representative:</w:t>
      </w:r>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Passport valid for a minimum of six months with three photocopies of the personal information and photo page</w:t>
      </w:r>
    </w:p>
    <w:p w:rsidR="007F3EDC" w:rsidRPr="007F3EDC" w:rsidRDefault="00A86F5D" w:rsidP="007F3EDC">
      <w:pPr>
        <w:numPr>
          <w:ilvl w:val="0"/>
          <w:numId w:val="2"/>
        </w:numPr>
        <w:spacing w:before="100" w:beforeAutospacing="1" w:after="100" w:afterAutospacing="1" w:line="276" w:lineRule="atLeast"/>
        <w:jc w:val="both"/>
        <w:rPr>
          <w:rFonts w:ascii="Calibri" w:eastAsia="Times New Roman" w:hAnsi="Calibri" w:cs="Times New Roman"/>
          <w:color w:val="000000"/>
          <w:lang w:eastAsia="es-ES"/>
        </w:rPr>
      </w:pPr>
      <w:r>
        <w:rPr>
          <w:rFonts w:ascii="Arial" w:eastAsia="Times New Roman" w:hAnsi="Arial" w:cs="Arial"/>
          <w:color w:val="000000"/>
          <w:lang w:eastAsia="es-ES"/>
        </w:rPr>
        <w:t xml:space="preserve">4 </w:t>
      </w:r>
      <w:proofErr w:type="spellStart"/>
      <w:r>
        <w:rPr>
          <w:rFonts w:ascii="Arial" w:eastAsia="Times New Roman" w:hAnsi="Arial" w:cs="Arial"/>
          <w:color w:val="000000"/>
          <w:lang w:eastAsia="es-ES"/>
        </w:rPr>
        <w:t>recent</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pictures</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pas</w:t>
      </w:r>
      <w:r w:rsidR="007F3EDC" w:rsidRPr="007F3EDC">
        <w:rPr>
          <w:rFonts w:ascii="Arial" w:eastAsia="Times New Roman" w:hAnsi="Arial" w:cs="Arial"/>
          <w:color w:val="000000"/>
          <w:lang w:eastAsia="es-ES"/>
        </w:rPr>
        <w:t>sport</w:t>
      </w:r>
      <w:proofErr w:type="spellEnd"/>
      <w:r w:rsidR="007F3EDC" w:rsidRPr="007F3EDC">
        <w:rPr>
          <w:rFonts w:ascii="Arial" w:eastAsia="Times New Roman" w:hAnsi="Arial" w:cs="Arial"/>
          <w:color w:val="000000"/>
          <w:lang w:eastAsia="es-ES"/>
        </w:rPr>
        <w:t xml:space="preserve"> </w:t>
      </w:r>
      <w:proofErr w:type="spellStart"/>
      <w:r w:rsidR="007F3EDC" w:rsidRPr="007F3EDC">
        <w:rPr>
          <w:rFonts w:ascii="Arial" w:eastAsia="Times New Roman" w:hAnsi="Arial" w:cs="Arial"/>
          <w:color w:val="000000"/>
          <w:lang w:eastAsia="es-ES"/>
        </w:rPr>
        <w:t>size</w:t>
      </w:r>
      <w:proofErr w:type="spellEnd"/>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Completed Spanish study visa application form</w:t>
      </w:r>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Proof of admission to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as a full-time student (provided by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w:t>
      </w:r>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Private health insurance policy –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can advise you on health insurance if required</w:t>
      </w:r>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Original certificate of good conduct issued by the police department of the city or cities where the applicant has spent 6 months or more in the last 5 years - a translation into Spanish must also be provided</w:t>
      </w:r>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eastAsia="es-ES"/>
        </w:rPr>
      </w:pPr>
      <w:r w:rsidRPr="007F3EDC">
        <w:rPr>
          <w:rFonts w:ascii="Arial" w:eastAsia="Times New Roman" w:hAnsi="Arial" w:cs="Arial"/>
          <w:color w:val="000000"/>
          <w:lang w:val="en-US" w:eastAsia="es-ES"/>
        </w:rPr>
        <w:t xml:space="preserve">Original medical certificate typed on doctor stationary verifying that the applicant is free from the following quarantine diseases: yellow fever, cholera, and the plague. The certificate must also certify that the applicant is free of drug addictions and mental illness. </w:t>
      </w:r>
      <w:r w:rsidRPr="007F3EDC">
        <w:rPr>
          <w:rFonts w:ascii="Arial" w:eastAsia="Times New Roman" w:hAnsi="Arial" w:cs="Arial"/>
          <w:color w:val="000000"/>
          <w:lang w:eastAsia="es-ES"/>
        </w:rPr>
        <w:t xml:space="preserve">A </w:t>
      </w:r>
      <w:proofErr w:type="spellStart"/>
      <w:r w:rsidRPr="007F3EDC">
        <w:rPr>
          <w:rFonts w:ascii="Arial" w:eastAsia="Times New Roman" w:hAnsi="Arial" w:cs="Arial"/>
          <w:color w:val="000000"/>
          <w:lang w:eastAsia="es-ES"/>
        </w:rPr>
        <w:t>translation</w:t>
      </w:r>
      <w:proofErr w:type="spellEnd"/>
      <w:r w:rsidRPr="007F3EDC">
        <w:rPr>
          <w:rFonts w:ascii="Arial" w:eastAsia="Times New Roman" w:hAnsi="Arial" w:cs="Arial"/>
          <w:color w:val="000000"/>
          <w:lang w:eastAsia="es-ES"/>
        </w:rPr>
        <w:t xml:space="preserve"> </w:t>
      </w:r>
      <w:proofErr w:type="spellStart"/>
      <w:r w:rsidRPr="007F3EDC">
        <w:rPr>
          <w:rFonts w:ascii="Arial" w:eastAsia="Times New Roman" w:hAnsi="Arial" w:cs="Arial"/>
          <w:color w:val="000000"/>
          <w:lang w:eastAsia="es-ES"/>
        </w:rPr>
        <w:t>into</w:t>
      </w:r>
      <w:proofErr w:type="spellEnd"/>
      <w:r w:rsidRPr="007F3EDC">
        <w:rPr>
          <w:rFonts w:ascii="Arial" w:eastAsia="Times New Roman" w:hAnsi="Arial" w:cs="Arial"/>
          <w:color w:val="000000"/>
          <w:lang w:eastAsia="es-ES"/>
        </w:rPr>
        <w:t xml:space="preserve"> </w:t>
      </w:r>
      <w:proofErr w:type="spellStart"/>
      <w:r w:rsidRPr="007F3EDC">
        <w:rPr>
          <w:rFonts w:ascii="Arial" w:eastAsia="Times New Roman" w:hAnsi="Arial" w:cs="Arial"/>
          <w:color w:val="000000"/>
          <w:lang w:eastAsia="es-ES"/>
        </w:rPr>
        <w:t>Spanish</w:t>
      </w:r>
      <w:proofErr w:type="spellEnd"/>
      <w:r w:rsidRPr="007F3EDC">
        <w:rPr>
          <w:rFonts w:ascii="Arial" w:eastAsia="Times New Roman" w:hAnsi="Arial" w:cs="Arial"/>
          <w:color w:val="000000"/>
          <w:lang w:eastAsia="es-ES"/>
        </w:rPr>
        <w:t xml:space="preserve"> </w:t>
      </w:r>
      <w:proofErr w:type="spellStart"/>
      <w:r w:rsidRPr="007F3EDC">
        <w:rPr>
          <w:rFonts w:ascii="Arial" w:eastAsia="Times New Roman" w:hAnsi="Arial" w:cs="Arial"/>
          <w:color w:val="000000"/>
          <w:lang w:eastAsia="es-ES"/>
        </w:rPr>
        <w:t>must</w:t>
      </w:r>
      <w:proofErr w:type="spellEnd"/>
      <w:r w:rsidRPr="007F3EDC">
        <w:rPr>
          <w:rFonts w:ascii="Arial" w:eastAsia="Times New Roman" w:hAnsi="Arial" w:cs="Arial"/>
          <w:color w:val="000000"/>
          <w:lang w:eastAsia="es-ES"/>
        </w:rPr>
        <w:t xml:space="preserve"> </w:t>
      </w:r>
      <w:proofErr w:type="spellStart"/>
      <w:r w:rsidRPr="007F3EDC">
        <w:rPr>
          <w:rFonts w:ascii="Arial" w:eastAsia="Times New Roman" w:hAnsi="Arial" w:cs="Arial"/>
          <w:color w:val="000000"/>
          <w:lang w:eastAsia="es-ES"/>
        </w:rPr>
        <w:t>be</w:t>
      </w:r>
      <w:proofErr w:type="spellEnd"/>
      <w:r w:rsidRPr="007F3EDC">
        <w:rPr>
          <w:rFonts w:ascii="Arial" w:eastAsia="Times New Roman" w:hAnsi="Arial" w:cs="Arial"/>
          <w:color w:val="000000"/>
          <w:lang w:eastAsia="es-ES"/>
        </w:rPr>
        <w:t xml:space="preserve"> </w:t>
      </w:r>
      <w:proofErr w:type="spellStart"/>
      <w:r w:rsidRPr="007F3EDC">
        <w:rPr>
          <w:rFonts w:ascii="Arial" w:eastAsia="Times New Roman" w:hAnsi="Arial" w:cs="Arial"/>
          <w:color w:val="000000"/>
          <w:lang w:eastAsia="es-ES"/>
        </w:rPr>
        <w:t>provided</w:t>
      </w:r>
      <w:proofErr w:type="spellEnd"/>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Confirmation that accommodation details while in Spain have been paid for in full (provided by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w:t>
      </w:r>
    </w:p>
    <w:p w:rsidR="007F3EDC" w:rsidRPr="007F3EDC" w:rsidRDefault="007F3EDC" w:rsidP="007F3EDC">
      <w:pPr>
        <w:numPr>
          <w:ilvl w:val="0"/>
          <w:numId w:val="2"/>
        </w:numPr>
        <w:spacing w:before="100" w:beforeAutospacing="1" w:after="100" w:afterAutospacing="1" w:line="276" w:lineRule="atLeast"/>
        <w:jc w:val="both"/>
        <w:rPr>
          <w:rFonts w:ascii="Calibri" w:eastAsia="Times New Roman" w:hAnsi="Calibri" w:cs="Times New Roman"/>
          <w:color w:val="000000"/>
          <w:lang w:eastAsia="es-ES"/>
        </w:rPr>
      </w:pPr>
      <w:r w:rsidRPr="007F3EDC">
        <w:rPr>
          <w:rFonts w:ascii="Arial" w:eastAsia="Times New Roman" w:hAnsi="Arial" w:cs="Arial"/>
          <w:color w:val="000000"/>
          <w:lang w:val="en-US" w:eastAsia="es-ES"/>
        </w:rPr>
        <w:t xml:space="preserve">Proof of financial means for the period of study in Spain. </w:t>
      </w:r>
      <w:proofErr w:type="spellStart"/>
      <w:r w:rsidRPr="007F3EDC">
        <w:rPr>
          <w:rFonts w:ascii="Arial" w:eastAsia="Times New Roman" w:hAnsi="Arial" w:cs="Arial"/>
          <w:color w:val="000000"/>
          <w:lang w:eastAsia="es-ES"/>
        </w:rPr>
        <w:t>This</w:t>
      </w:r>
      <w:proofErr w:type="spellEnd"/>
      <w:r w:rsidRPr="007F3EDC">
        <w:rPr>
          <w:rFonts w:ascii="Arial" w:eastAsia="Times New Roman" w:hAnsi="Arial" w:cs="Arial"/>
          <w:color w:val="000000"/>
          <w:lang w:eastAsia="es-ES"/>
        </w:rPr>
        <w:t xml:space="preserve"> </w:t>
      </w:r>
      <w:proofErr w:type="spellStart"/>
      <w:r w:rsidRPr="007F3EDC">
        <w:rPr>
          <w:rFonts w:ascii="Arial" w:eastAsia="Times New Roman" w:hAnsi="Arial" w:cs="Arial"/>
          <w:color w:val="000000"/>
          <w:lang w:eastAsia="es-ES"/>
        </w:rPr>
        <w:t>could</w:t>
      </w:r>
      <w:proofErr w:type="spellEnd"/>
      <w:r w:rsidRPr="007F3EDC">
        <w:rPr>
          <w:rFonts w:ascii="Arial" w:eastAsia="Times New Roman" w:hAnsi="Arial" w:cs="Arial"/>
          <w:color w:val="000000"/>
          <w:lang w:eastAsia="es-ES"/>
        </w:rPr>
        <w:t xml:space="preserve"> </w:t>
      </w:r>
      <w:proofErr w:type="spellStart"/>
      <w:r w:rsidRPr="007F3EDC">
        <w:rPr>
          <w:rFonts w:ascii="Arial" w:eastAsia="Times New Roman" w:hAnsi="Arial" w:cs="Arial"/>
          <w:color w:val="000000"/>
          <w:lang w:eastAsia="es-ES"/>
        </w:rPr>
        <w:t>be</w:t>
      </w:r>
      <w:proofErr w:type="spellEnd"/>
      <w:r w:rsidRPr="007F3EDC">
        <w:rPr>
          <w:rFonts w:ascii="Arial" w:eastAsia="Times New Roman" w:hAnsi="Arial" w:cs="Arial"/>
          <w:color w:val="000000"/>
          <w:lang w:eastAsia="es-ES"/>
        </w:rPr>
        <w:t>:</w:t>
      </w:r>
    </w:p>
    <w:p w:rsidR="007F3EDC" w:rsidRPr="007F3EDC" w:rsidRDefault="007F3EDC" w:rsidP="007F3EDC">
      <w:pPr>
        <w:numPr>
          <w:ilvl w:val="0"/>
          <w:numId w:val="3"/>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lastRenderedPageBreak/>
        <w:t xml:space="preserve">Certificate of enrolment from </w:t>
      </w:r>
      <w:proofErr w:type="spellStart"/>
      <w:r w:rsidRPr="00A86F5D">
        <w:rPr>
          <w:rFonts w:ascii="Arial" w:eastAsia="Times New Roman" w:hAnsi="Arial" w:cs="Arial"/>
          <w:i/>
          <w:color w:val="000000"/>
          <w:lang w:val="en-US" w:eastAsia="es-ES"/>
        </w:rPr>
        <w:t>O’sullivan</w:t>
      </w:r>
      <w:r w:rsidR="00A86F5D" w:rsidRPr="00A86F5D">
        <w:rPr>
          <w:rFonts w:ascii="Arial" w:eastAsia="Times New Roman" w:hAnsi="Arial" w:cs="Arial"/>
          <w:i/>
          <w:color w:val="000000"/>
          <w:lang w:val="en-US" w:eastAsia="es-ES"/>
        </w:rPr>
        <w:t>’</w:t>
      </w:r>
      <w:r w:rsidRPr="00A86F5D">
        <w:rPr>
          <w:rFonts w:ascii="Arial" w:eastAsia="Times New Roman" w:hAnsi="Arial" w:cs="Arial"/>
          <w:i/>
          <w:color w:val="000000"/>
          <w:lang w:val="en-US" w:eastAsia="es-ES"/>
        </w:rPr>
        <w:t>s</w:t>
      </w:r>
      <w:proofErr w:type="spellEnd"/>
      <w:r w:rsidRPr="00A86F5D">
        <w:rPr>
          <w:rFonts w:ascii="Arial" w:eastAsia="Times New Roman" w:hAnsi="Arial" w:cs="Arial"/>
          <w:i/>
          <w:color w:val="000000"/>
          <w:lang w:val="en-US" w:eastAsia="es-ES"/>
        </w:rPr>
        <w:t xml:space="preserve"> Learning Academy</w:t>
      </w:r>
      <w:r w:rsidRPr="007F3EDC">
        <w:rPr>
          <w:rFonts w:ascii="Arial" w:eastAsia="Times New Roman" w:hAnsi="Arial" w:cs="Arial"/>
          <w:color w:val="000000"/>
          <w:lang w:val="en-US" w:eastAsia="es-ES"/>
        </w:rPr>
        <w:t xml:space="preserve"> stating educational and living expenses have been paid for in advance, or</w:t>
      </w:r>
    </w:p>
    <w:p w:rsidR="007F3EDC" w:rsidRPr="007F3EDC" w:rsidRDefault="007F3EDC" w:rsidP="007F3EDC">
      <w:pPr>
        <w:numPr>
          <w:ilvl w:val="0"/>
          <w:numId w:val="3"/>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Notarized letter of parents/custodians, assuming financial responsibility while student is in Spain, or</w:t>
      </w:r>
    </w:p>
    <w:p w:rsidR="007F3EDC" w:rsidRPr="007F3EDC" w:rsidRDefault="007F3EDC" w:rsidP="007F3EDC">
      <w:pPr>
        <w:numPr>
          <w:ilvl w:val="0"/>
          <w:numId w:val="3"/>
        </w:num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Current statement of the student’s bank account with a minimum balance of $1000 per month of stay in Spain or $1000 worth of travelers </w:t>
      </w:r>
      <w:proofErr w:type="spellStart"/>
      <w:r w:rsidRPr="007F3EDC">
        <w:rPr>
          <w:rFonts w:ascii="Arial" w:eastAsia="Times New Roman" w:hAnsi="Arial" w:cs="Arial"/>
          <w:color w:val="000000"/>
          <w:lang w:val="en-US" w:eastAsia="es-ES"/>
        </w:rPr>
        <w:t>cheques</w:t>
      </w:r>
      <w:proofErr w:type="spellEnd"/>
      <w:r w:rsidRPr="007F3EDC">
        <w:rPr>
          <w:rFonts w:ascii="Arial" w:eastAsia="Times New Roman" w:hAnsi="Arial" w:cs="Arial"/>
          <w:color w:val="000000"/>
          <w:lang w:val="en-US" w:eastAsia="es-ES"/>
        </w:rPr>
        <w:t xml:space="preserve"> per month of stay in Spain.</w:t>
      </w:r>
    </w:p>
    <w:p w:rsidR="007F3EDC" w:rsidRPr="007F3EDC" w:rsidRDefault="007F3EDC" w:rsidP="007F3EDC">
      <w:pPr>
        <w:spacing w:before="100" w:beforeAutospacing="1" w:after="100" w:afterAutospacing="1" w:line="276" w:lineRule="atLeast"/>
        <w:jc w:val="both"/>
        <w:rPr>
          <w:rFonts w:ascii="Calibri" w:eastAsia="Times New Roman" w:hAnsi="Calibri" w:cs="Times New Roman"/>
          <w:color w:val="000000"/>
          <w:lang w:val="en-US" w:eastAsia="es-ES"/>
        </w:rPr>
      </w:pPr>
      <w:r w:rsidRPr="007F3EDC">
        <w:rPr>
          <w:rFonts w:ascii="Arial" w:eastAsia="Times New Roman" w:hAnsi="Arial" w:cs="Arial"/>
          <w:color w:val="000000"/>
          <w:lang w:val="en-US" w:eastAsia="es-ES"/>
        </w:rPr>
        <w:t xml:space="preserve">DISCLAIMER: Rules and regulations for visas change constantly. Whilst we make every effort to keep abreast of changes, we </w:t>
      </w:r>
      <w:proofErr w:type="spellStart"/>
      <w:r w:rsidRPr="007F3EDC">
        <w:rPr>
          <w:rFonts w:ascii="Arial" w:eastAsia="Times New Roman" w:hAnsi="Arial" w:cs="Arial"/>
          <w:color w:val="000000"/>
          <w:lang w:val="en-US" w:eastAsia="es-ES"/>
        </w:rPr>
        <w:t>can not</w:t>
      </w:r>
      <w:proofErr w:type="spellEnd"/>
      <w:r w:rsidRPr="007F3EDC">
        <w:rPr>
          <w:rFonts w:ascii="Arial" w:eastAsia="Times New Roman" w:hAnsi="Arial" w:cs="Arial"/>
          <w:color w:val="000000"/>
          <w:lang w:val="en-US" w:eastAsia="es-ES"/>
        </w:rPr>
        <w:t xml:space="preserve"> guarantee that the information above is accurate or complete. We </w:t>
      </w:r>
      <w:proofErr w:type="spellStart"/>
      <w:r w:rsidRPr="007F3EDC">
        <w:rPr>
          <w:rFonts w:ascii="Arial" w:eastAsia="Times New Roman" w:hAnsi="Arial" w:cs="Arial"/>
          <w:color w:val="000000"/>
          <w:lang w:val="en-US" w:eastAsia="es-ES"/>
        </w:rPr>
        <w:t>can not</w:t>
      </w:r>
      <w:proofErr w:type="spellEnd"/>
      <w:r w:rsidRPr="007F3EDC">
        <w:rPr>
          <w:rFonts w:ascii="Arial" w:eastAsia="Times New Roman" w:hAnsi="Arial" w:cs="Arial"/>
          <w:color w:val="000000"/>
          <w:lang w:val="en-US" w:eastAsia="es-ES"/>
        </w:rPr>
        <w:t xml:space="preserve"> accept any responsibility or be held liable for your visa application and we strongly recommend that you contact your local Spanish Embassy or Consulate as early as possible to ensure that you are aware of the requirements for your country and have all necessary documentation.</w:t>
      </w:r>
    </w:p>
    <w:p w:rsidR="00682B82" w:rsidRDefault="00682B82" w:rsidP="007F3EDC">
      <w:pPr>
        <w:spacing w:before="100" w:beforeAutospacing="1" w:after="100" w:afterAutospacing="1" w:line="331" w:lineRule="atLeast"/>
        <w:outlineLvl w:val="2"/>
        <w:rPr>
          <w:rFonts w:ascii="Algerian" w:eastAsia="Times New Roman" w:hAnsi="Algerian" w:cs="Times New Roman"/>
          <w:b/>
          <w:bCs/>
          <w:color w:val="0165A1"/>
          <w:sz w:val="28"/>
          <w:szCs w:val="28"/>
          <w:lang w:val="en-US" w:eastAsia="es-ES"/>
        </w:rPr>
      </w:pPr>
    </w:p>
    <w:p w:rsidR="007F3EDC" w:rsidRPr="007F3EDC" w:rsidRDefault="007F3EDC" w:rsidP="007F3EDC">
      <w:pPr>
        <w:spacing w:before="100" w:beforeAutospacing="1" w:after="100" w:afterAutospacing="1" w:line="331" w:lineRule="atLeast"/>
        <w:outlineLvl w:val="2"/>
        <w:rPr>
          <w:rFonts w:ascii="Algerian" w:eastAsia="Times New Roman" w:hAnsi="Algerian" w:cs="Times New Roman"/>
          <w:b/>
          <w:bCs/>
          <w:color w:val="0165A1"/>
          <w:sz w:val="28"/>
          <w:szCs w:val="28"/>
          <w:lang w:val="en-US" w:eastAsia="es-ES"/>
        </w:rPr>
      </w:pPr>
      <w:r w:rsidRPr="007F3EDC">
        <w:rPr>
          <w:rFonts w:ascii="Algerian" w:eastAsia="Times New Roman" w:hAnsi="Algerian" w:cs="Times New Roman"/>
          <w:b/>
          <w:bCs/>
          <w:color w:val="0165A1"/>
          <w:sz w:val="28"/>
          <w:szCs w:val="28"/>
          <w:lang w:val="en-US" w:eastAsia="es-ES"/>
        </w:rPr>
        <w:t>Spanish Study Visa Questions Answered</w:t>
      </w:r>
    </w:p>
    <w:p w:rsidR="007F3EDC" w:rsidRPr="007F3EDC" w:rsidRDefault="007F3EDC" w:rsidP="007F3EDC">
      <w:pPr>
        <w:pStyle w:val="Prrafodelista"/>
        <w:numPr>
          <w:ilvl w:val="0"/>
          <w:numId w:val="4"/>
        </w:numPr>
        <w:spacing w:before="100" w:beforeAutospacing="1" w:after="100" w:afterAutospacing="1" w:line="276" w:lineRule="atLeast"/>
        <w:jc w:val="both"/>
        <w:rPr>
          <w:rFonts w:ascii="Arial" w:eastAsia="Times New Roman" w:hAnsi="Arial" w:cs="Arial"/>
          <w:b/>
          <w:color w:val="000000"/>
          <w:lang w:val="en-US" w:eastAsia="es-ES"/>
        </w:rPr>
      </w:pPr>
      <w:r w:rsidRPr="007F3EDC">
        <w:rPr>
          <w:rFonts w:ascii="Arial" w:eastAsia="Times New Roman" w:hAnsi="Arial" w:cs="Arial"/>
          <w:b/>
          <w:color w:val="330033"/>
          <w:lang w:val="en-US" w:eastAsia="es-ES"/>
        </w:rPr>
        <w:t>Who is considered a student?</w:t>
      </w:r>
    </w:p>
    <w:p w:rsidR="007F3EDC" w:rsidRPr="007F3EDC" w:rsidRDefault="007F3EDC" w:rsidP="007F3EDC">
      <w:pPr>
        <w:spacing w:before="100" w:beforeAutospacing="1" w:after="100" w:afterAutospacing="1" w:line="276" w:lineRule="atLeast"/>
        <w:jc w:val="both"/>
        <w:rPr>
          <w:rFonts w:ascii="Arial" w:eastAsia="Times New Roman" w:hAnsi="Arial" w:cs="Arial"/>
          <w:color w:val="000000"/>
          <w:lang w:val="en-US" w:eastAsia="es-ES"/>
        </w:rPr>
      </w:pPr>
      <w:r w:rsidRPr="007F3EDC">
        <w:rPr>
          <w:rFonts w:ascii="Arial" w:eastAsia="Times New Roman" w:hAnsi="Arial" w:cs="Arial"/>
          <w:color w:val="000000"/>
          <w:lang w:val="en-US" w:eastAsia="es-ES"/>
        </w:rPr>
        <w:t>Foreigners coming to Spain with the only purpose of studying or undertaking research, training or a non-lucrative job in any Spanish  educational or scientific, public or private, officially recognized centre.</w:t>
      </w:r>
    </w:p>
    <w:p w:rsidR="007F3EDC" w:rsidRPr="007F3EDC" w:rsidRDefault="007F3EDC" w:rsidP="007F3EDC">
      <w:pPr>
        <w:pStyle w:val="Prrafodelista"/>
        <w:numPr>
          <w:ilvl w:val="0"/>
          <w:numId w:val="4"/>
        </w:numPr>
        <w:spacing w:before="100" w:beforeAutospacing="1" w:after="100" w:afterAutospacing="1" w:line="276" w:lineRule="atLeast"/>
        <w:jc w:val="both"/>
        <w:rPr>
          <w:rFonts w:ascii="Arial" w:eastAsia="Times New Roman" w:hAnsi="Arial" w:cs="Arial"/>
          <w:b/>
          <w:color w:val="000000"/>
          <w:lang w:val="en-US" w:eastAsia="es-ES"/>
        </w:rPr>
      </w:pPr>
      <w:r w:rsidRPr="007F3EDC">
        <w:rPr>
          <w:rFonts w:ascii="Arial" w:eastAsia="Times New Roman" w:hAnsi="Arial" w:cs="Arial"/>
          <w:b/>
          <w:color w:val="330033"/>
          <w:lang w:val="en-US" w:eastAsia="es-ES"/>
        </w:rPr>
        <w:t>How long does the student visa last?</w:t>
      </w:r>
    </w:p>
    <w:p w:rsidR="007F3EDC" w:rsidRPr="007F3EDC" w:rsidRDefault="007F3EDC" w:rsidP="007F3EDC">
      <w:pPr>
        <w:spacing w:before="100" w:beforeAutospacing="1" w:after="100" w:afterAutospacing="1" w:line="276" w:lineRule="atLeast"/>
        <w:jc w:val="both"/>
        <w:rPr>
          <w:rFonts w:ascii="Arial" w:eastAsia="Times New Roman" w:hAnsi="Arial" w:cs="Arial"/>
          <w:color w:val="000000"/>
          <w:lang w:val="en-US" w:eastAsia="es-ES"/>
        </w:rPr>
      </w:pPr>
      <w:r w:rsidRPr="007F3EDC">
        <w:rPr>
          <w:rFonts w:ascii="Arial" w:eastAsia="Times New Roman" w:hAnsi="Arial" w:cs="Arial"/>
          <w:color w:val="000000"/>
          <w:lang w:val="en-US" w:eastAsia="es-ES"/>
        </w:rPr>
        <w:t>It is granted for the whole duration of the Spanish course</w:t>
      </w:r>
    </w:p>
    <w:p w:rsidR="007F3EDC" w:rsidRPr="007F3EDC" w:rsidRDefault="007F3EDC" w:rsidP="007F3EDC">
      <w:pPr>
        <w:pStyle w:val="Prrafodelista"/>
        <w:numPr>
          <w:ilvl w:val="0"/>
          <w:numId w:val="4"/>
        </w:numPr>
        <w:spacing w:before="100" w:beforeAutospacing="1" w:after="100" w:afterAutospacing="1" w:line="276" w:lineRule="atLeast"/>
        <w:jc w:val="both"/>
        <w:rPr>
          <w:rFonts w:ascii="Arial" w:eastAsia="Times New Roman" w:hAnsi="Arial" w:cs="Arial"/>
          <w:b/>
          <w:color w:val="000000"/>
          <w:lang w:val="en-US" w:eastAsia="es-ES"/>
        </w:rPr>
      </w:pPr>
      <w:r w:rsidRPr="007F3EDC">
        <w:rPr>
          <w:rFonts w:ascii="Arial" w:eastAsia="Times New Roman" w:hAnsi="Arial" w:cs="Arial"/>
          <w:b/>
          <w:color w:val="330033"/>
          <w:lang w:val="en-US" w:eastAsia="es-ES"/>
        </w:rPr>
        <w:t>When does the Spanish study visa expire?</w:t>
      </w:r>
    </w:p>
    <w:p w:rsidR="007F3EDC" w:rsidRPr="007F3EDC" w:rsidRDefault="007F3EDC" w:rsidP="007F3EDC">
      <w:pPr>
        <w:spacing w:before="100" w:beforeAutospacing="1" w:after="100" w:afterAutospacing="1" w:line="276" w:lineRule="atLeast"/>
        <w:jc w:val="both"/>
        <w:rPr>
          <w:rFonts w:ascii="Arial" w:eastAsia="Times New Roman" w:hAnsi="Arial" w:cs="Arial"/>
          <w:color w:val="000000"/>
          <w:lang w:val="en-US" w:eastAsia="es-ES"/>
        </w:rPr>
      </w:pPr>
      <w:r w:rsidRPr="007F3EDC">
        <w:rPr>
          <w:rFonts w:ascii="Arial" w:eastAsia="Times New Roman" w:hAnsi="Arial" w:cs="Arial"/>
          <w:color w:val="000000"/>
          <w:lang w:val="en-US" w:eastAsia="es-ES"/>
        </w:rPr>
        <w:t>When the activity for which it was granted comes to an end or when the period for which it was granted is over.</w:t>
      </w:r>
    </w:p>
    <w:p w:rsidR="007F3EDC" w:rsidRPr="007F3EDC" w:rsidRDefault="007F3EDC" w:rsidP="007F3EDC">
      <w:pPr>
        <w:pStyle w:val="Prrafodelista"/>
        <w:numPr>
          <w:ilvl w:val="0"/>
          <w:numId w:val="4"/>
        </w:numPr>
        <w:spacing w:before="100" w:beforeAutospacing="1" w:after="100" w:afterAutospacing="1" w:line="276" w:lineRule="atLeast"/>
        <w:jc w:val="both"/>
        <w:rPr>
          <w:rFonts w:ascii="Arial" w:eastAsia="Times New Roman" w:hAnsi="Arial" w:cs="Arial"/>
          <w:b/>
          <w:color w:val="000000"/>
          <w:lang w:val="en-US" w:eastAsia="es-ES"/>
        </w:rPr>
      </w:pPr>
      <w:r w:rsidRPr="007F3EDC">
        <w:rPr>
          <w:rFonts w:ascii="Arial" w:eastAsia="Times New Roman" w:hAnsi="Arial" w:cs="Arial"/>
          <w:b/>
          <w:color w:val="330033"/>
          <w:lang w:val="en-US" w:eastAsia="es-ES"/>
        </w:rPr>
        <w:t>Is the Spanish study visa renewable?</w:t>
      </w:r>
    </w:p>
    <w:p w:rsidR="007F3EDC" w:rsidRPr="007F3EDC" w:rsidRDefault="007F3EDC" w:rsidP="007F3EDC">
      <w:pPr>
        <w:spacing w:before="100" w:beforeAutospacing="1" w:after="100" w:afterAutospacing="1" w:line="276" w:lineRule="atLeast"/>
        <w:jc w:val="both"/>
        <w:rPr>
          <w:rFonts w:ascii="Arial" w:eastAsia="Times New Roman" w:hAnsi="Arial" w:cs="Arial"/>
          <w:color w:val="000000"/>
          <w:lang w:val="en-US" w:eastAsia="es-ES"/>
        </w:rPr>
      </w:pPr>
      <w:r w:rsidRPr="007F3EDC">
        <w:rPr>
          <w:rFonts w:ascii="Arial" w:eastAsia="Times New Roman" w:hAnsi="Arial" w:cs="Arial"/>
          <w:color w:val="000000"/>
          <w:lang w:val="en-US" w:eastAsia="es-ES"/>
        </w:rPr>
        <w:t>Yes, the Spanish study visa is renewable.</w:t>
      </w:r>
    </w:p>
    <w:p w:rsidR="007F3EDC" w:rsidRPr="007F3EDC" w:rsidRDefault="007F3EDC" w:rsidP="007F3EDC">
      <w:pPr>
        <w:pStyle w:val="Prrafodelista"/>
        <w:numPr>
          <w:ilvl w:val="0"/>
          <w:numId w:val="4"/>
        </w:numPr>
        <w:spacing w:before="100" w:beforeAutospacing="1" w:after="100" w:afterAutospacing="1" w:line="276" w:lineRule="atLeast"/>
        <w:jc w:val="both"/>
        <w:rPr>
          <w:rFonts w:ascii="Arial" w:eastAsia="Times New Roman" w:hAnsi="Arial" w:cs="Arial"/>
          <w:b/>
          <w:color w:val="000000"/>
          <w:lang w:val="en-US" w:eastAsia="es-ES"/>
        </w:rPr>
      </w:pPr>
      <w:r w:rsidRPr="007F3EDC">
        <w:rPr>
          <w:rFonts w:ascii="Arial" w:eastAsia="Times New Roman" w:hAnsi="Arial" w:cs="Arial"/>
          <w:b/>
          <w:color w:val="330033"/>
          <w:lang w:val="en-US" w:eastAsia="es-ES"/>
        </w:rPr>
        <w:t>Can foreign students’ relatives come to Spain?</w:t>
      </w:r>
    </w:p>
    <w:p w:rsidR="00BA6B0A" w:rsidRPr="00682B82" w:rsidRDefault="007F3EDC" w:rsidP="00682B82">
      <w:pPr>
        <w:spacing w:before="100" w:beforeAutospacing="1" w:after="100" w:afterAutospacing="1" w:line="276" w:lineRule="atLeast"/>
        <w:jc w:val="both"/>
        <w:rPr>
          <w:rFonts w:ascii="Arial" w:eastAsia="Times New Roman" w:hAnsi="Arial" w:cs="Arial"/>
          <w:color w:val="000000"/>
          <w:lang w:val="en-US" w:eastAsia="es-ES"/>
        </w:rPr>
      </w:pPr>
      <w:r w:rsidRPr="007F3EDC">
        <w:rPr>
          <w:rFonts w:ascii="Arial" w:eastAsia="Times New Roman" w:hAnsi="Arial" w:cs="Arial"/>
          <w:color w:val="000000"/>
          <w:lang w:val="en-US" w:eastAsia="es-ES"/>
        </w:rPr>
        <w:t>Students who have obtained a visa can apply for the corresponding stay visas for their relatives to enter and stay in Spain, during the period of their studies or research.  </w:t>
      </w:r>
    </w:p>
    <w:sectPr w:rsidR="00BA6B0A" w:rsidRPr="00682B82" w:rsidSect="00D263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7730"/>
    <w:multiLevelType w:val="multilevel"/>
    <w:tmpl w:val="6CA0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14B77"/>
    <w:multiLevelType w:val="multilevel"/>
    <w:tmpl w:val="C2D0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F3B1F"/>
    <w:multiLevelType w:val="hybridMultilevel"/>
    <w:tmpl w:val="C6ECC1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1A01AB"/>
    <w:multiLevelType w:val="multilevel"/>
    <w:tmpl w:val="3918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EDC"/>
    <w:rsid w:val="00203F17"/>
    <w:rsid w:val="00682B82"/>
    <w:rsid w:val="006D3EB3"/>
    <w:rsid w:val="00796526"/>
    <w:rsid w:val="007D7DCC"/>
    <w:rsid w:val="007F3EDC"/>
    <w:rsid w:val="00A65473"/>
    <w:rsid w:val="00A86F5D"/>
    <w:rsid w:val="00D26327"/>
    <w:rsid w:val="00E61B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27"/>
  </w:style>
  <w:style w:type="paragraph" w:styleId="Ttulo1">
    <w:name w:val="heading 1"/>
    <w:basedOn w:val="Normal"/>
    <w:link w:val="Ttulo1Car"/>
    <w:uiPriority w:val="9"/>
    <w:qFormat/>
    <w:rsid w:val="007F3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F3E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F3ED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ED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F3ED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F3ED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F3E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F3EDC"/>
    <w:rPr>
      <w:color w:val="0000FF"/>
      <w:u w:val="single"/>
    </w:rPr>
  </w:style>
  <w:style w:type="paragraph" w:styleId="Prrafodelista">
    <w:name w:val="List Paragraph"/>
    <w:basedOn w:val="Normal"/>
    <w:uiPriority w:val="34"/>
    <w:qFormat/>
    <w:rsid w:val="007F3EDC"/>
    <w:pPr>
      <w:ind w:left="720"/>
      <w:contextualSpacing/>
    </w:pPr>
  </w:style>
  <w:style w:type="paragraph" w:styleId="Textodeglobo">
    <w:name w:val="Balloon Text"/>
    <w:basedOn w:val="Normal"/>
    <w:link w:val="TextodegloboCar"/>
    <w:uiPriority w:val="99"/>
    <w:semiHidden/>
    <w:unhideWhenUsed/>
    <w:rsid w:val="00682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287687">
      <w:bodyDiv w:val="1"/>
      <w:marLeft w:val="0"/>
      <w:marRight w:val="0"/>
      <w:marTop w:val="0"/>
      <w:marBottom w:val="0"/>
      <w:divBdr>
        <w:top w:val="none" w:sz="0" w:space="0" w:color="auto"/>
        <w:left w:val="none" w:sz="0" w:space="0" w:color="auto"/>
        <w:bottom w:val="none" w:sz="0" w:space="0" w:color="auto"/>
        <w:right w:val="none" w:sz="0" w:space="0" w:color="auto"/>
      </w:divBdr>
      <w:divsChild>
        <w:div w:id="106627579">
          <w:marLeft w:val="0"/>
          <w:marRight w:val="0"/>
          <w:marTop w:val="0"/>
          <w:marBottom w:val="0"/>
          <w:divBdr>
            <w:top w:val="none" w:sz="0" w:space="0" w:color="auto"/>
            <w:left w:val="none" w:sz="0" w:space="0" w:color="auto"/>
            <w:bottom w:val="none" w:sz="0" w:space="0" w:color="auto"/>
            <w:right w:val="none" w:sz="0" w:space="0" w:color="auto"/>
          </w:divBdr>
        </w:div>
      </w:divsChild>
    </w:div>
    <w:div w:id="1001931608">
      <w:bodyDiv w:val="1"/>
      <w:marLeft w:val="0"/>
      <w:marRight w:val="0"/>
      <w:marTop w:val="0"/>
      <w:marBottom w:val="0"/>
      <w:divBdr>
        <w:top w:val="none" w:sz="0" w:space="0" w:color="auto"/>
        <w:left w:val="none" w:sz="0" w:space="0" w:color="auto"/>
        <w:bottom w:val="none" w:sz="0" w:space="0" w:color="auto"/>
        <w:right w:val="none" w:sz="0" w:space="0" w:color="auto"/>
      </w:divBdr>
      <w:divsChild>
        <w:div w:id="1580212795">
          <w:marLeft w:val="0"/>
          <w:marRight w:val="0"/>
          <w:marTop w:val="0"/>
          <w:marBottom w:val="0"/>
          <w:divBdr>
            <w:top w:val="none" w:sz="0" w:space="0" w:color="auto"/>
            <w:left w:val="none" w:sz="0" w:space="0" w:color="auto"/>
            <w:bottom w:val="none" w:sz="0" w:space="0" w:color="auto"/>
            <w:right w:val="none" w:sz="0" w:space="0" w:color="auto"/>
          </w:divBdr>
        </w:div>
      </w:divsChild>
    </w:div>
    <w:div w:id="1274630995">
      <w:bodyDiv w:val="1"/>
      <w:marLeft w:val="0"/>
      <w:marRight w:val="0"/>
      <w:marTop w:val="0"/>
      <w:marBottom w:val="0"/>
      <w:divBdr>
        <w:top w:val="none" w:sz="0" w:space="0" w:color="auto"/>
        <w:left w:val="none" w:sz="0" w:space="0" w:color="auto"/>
        <w:bottom w:val="none" w:sz="0" w:space="0" w:color="auto"/>
        <w:right w:val="none" w:sz="0" w:space="0" w:color="auto"/>
      </w:divBdr>
      <w:divsChild>
        <w:div w:id="142711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2017-11-22T16:28:00Z</dcterms:created>
  <dcterms:modified xsi:type="dcterms:W3CDTF">2017-12-13T16:35:00Z</dcterms:modified>
</cp:coreProperties>
</file>